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0D0" w:rsidRPr="00B64241" w:rsidRDefault="00D810D0" w:rsidP="00B64241">
      <w:pPr>
        <w:pStyle w:val="NoSpacing"/>
        <w:jc w:val="center"/>
        <w:rPr>
          <w:rFonts w:ascii="Arial" w:hAnsi="Arial" w:cs="Arial"/>
          <w:b/>
          <w:sz w:val="24"/>
          <w:szCs w:val="24"/>
        </w:rPr>
      </w:pPr>
      <w:r w:rsidRPr="00B64241">
        <w:rPr>
          <w:rFonts w:ascii="Arial" w:hAnsi="Arial" w:cs="Arial"/>
          <w:b/>
          <w:sz w:val="24"/>
          <w:szCs w:val="24"/>
        </w:rPr>
        <w:t>Minutes of Meeting</w:t>
      </w:r>
    </w:p>
    <w:p w:rsidR="00D810D0" w:rsidRPr="00B64241" w:rsidRDefault="00B64241" w:rsidP="00B64241">
      <w:pPr>
        <w:pStyle w:val="NoSpacing"/>
        <w:jc w:val="center"/>
        <w:rPr>
          <w:rFonts w:ascii="Arial" w:hAnsi="Arial" w:cs="Arial"/>
          <w:b/>
          <w:sz w:val="24"/>
          <w:szCs w:val="24"/>
        </w:rPr>
      </w:pPr>
      <w:r>
        <w:rPr>
          <w:rFonts w:ascii="Arial" w:hAnsi="Arial" w:cs="Arial"/>
          <w:b/>
          <w:sz w:val="24"/>
          <w:szCs w:val="24"/>
        </w:rPr>
        <w:t>o</w:t>
      </w:r>
      <w:r w:rsidR="00D810D0" w:rsidRPr="00B64241">
        <w:rPr>
          <w:rFonts w:ascii="Arial" w:hAnsi="Arial" w:cs="Arial"/>
          <w:b/>
          <w:sz w:val="24"/>
          <w:szCs w:val="24"/>
        </w:rPr>
        <w:t xml:space="preserve">f </w:t>
      </w:r>
      <w:r>
        <w:rPr>
          <w:rFonts w:ascii="Arial" w:hAnsi="Arial" w:cs="Arial"/>
          <w:b/>
          <w:sz w:val="24"/>
          <w:szCs w:val="24"/>
        </w:rPr>
        <w:t>t</w:t>
      </w:r>
      <w:r w:rsidR="00D810D0" w:rsidRPr="00B64241">
        <w:rPr>
          <w:rFonts w:ascii="Arial" w:hAnsi="Arial" w:cs="Arial"/>
          <w:b/>
          <w:sz w:val="24"/>
          <w:szCs w:val="24"/>
        </w:rPr>
        <w:t>he Board of Directors Of</w:t>
      </w:r>
    </w:p>
    <w:p w:rsidR="00D810D0" w:rsidRPr="00B64241" w:rsidRDefault="00D810D0" w:rsidP="00B64241">
      <w:pPr>
        <w:pStyle w:val="NoSpacing"/>
        <w:jc w:val="center"/>
        <w:rPr>
          <w:rFonts w:ascii="Arial" w:hAnsi="Arial" w:cs="Arial"/>
          <w:b/>
          <w:sz w:val="24"/>
          <w:szCs w:val="24"/>
        </w:rPr>
      </w:pPr>
      <w:r w:rsidRPr="00B64241">
        <w:rPr>
          <w:rFonts w:ascii="Arial" w:hAnsi="Arial" w:cs="Arial"/>
          <w:b/>
          <w:sz w:val="24"/>
          <w:szCs w:val="24"/>
        </w:rPr>
        <w:t>The Tower Ranch Community Association (TRCA)</w:t>
      </w:r>
    </w:p>
    <w:p w:rsidR="00B64241" w:rsidRDefault="00B64241" w:rsidP="00B64241">
      <w:pPr>
        <w:pStyle w:val="NoSpacing"/>
        <w:jc w:val="center"/>
        <w:rPr>
          <w:rFonts w:ascii="Arial" w:hAnsi="Arial" w:cs="Arial"/>
          <w:b/>
          <w:sz w:val="24"/>
          <w:szCs w:val="24"/>
        </w:rPr>
      </w:pPr>
    </w:p>
    <w:p w:rsidR="00D810D0" w:rsidRPr="00B64241" w:rsidRDefault="00D810D0" w:rsidP="00B64241">
      <w:pPr>
        <w:pStyle w:val="NoSpacing"/>
        <w:jc w:val="center"/>
        <w:rPr>
          <w:rFonts w:ascii="Arial" w:hAnsi="Arial" w:cs="Arial"/>
          <w:b/>
          <w:sz w:val="24"/>
          <w:szCs w:val="24"/>
        </w:rPr>
      </w:pPr>
      <w:r w:rsidRPr="00B64241">
        <w:rPr>
          <w:rFonts w:ascii="Arial" w:hAnsi="Arial" w:cs="Arial"/>
          <w:b/>
          <w:sz w:val="24"/>
          <w:szCs w:val="24"/>
        </w:rPr>
        <w:t>BOD-2</w:t>
      </w:r>
      <w:r w:rsidR="00F17B69">
        <w:rPr>
          <w:rFonts w:ascii="Arial" w:hAnsi="Arial" w:cs="Arial"/>
          <w:b/>
          <w:sz w:val="24"/>
          <w:szCs w:val="24"/>
        </w:rPr>
        <w:t>4</w:t>
      </w:r>
    </w:p>
    <w:p w:rsidR="00D810D0" w:rsidRDefault="00D810D0" w:rsidP="00D810D0">
      <w:pPr>
        <w:jc w:val="center"/>
        <w:rPr>
          <w:rFonts w:ascii="Arial" w:hAnsi="Arial" w:cs="Arial"/>
          <w:b/>
          <w:sz w:val="24"/>
          <w:szCs w:val="24"/>
        </w:rPr>
      </w:pPr>
    </w:p>
    <w:p w:rsidR="00D810D0" w:rsidRDefault="00D810D0" w:rsidP="00D810D0">
      <w:pPr>
        <w:rPr>
          <w:rFonts w:ascii="Arial" w:hAnsi="Arial" w:cs="Arial"/>
          <w:sz w:val="24"/>
          <w:szCs w:val="24"/>
        </w:rPr>
      </w:pPr>
      <w:r>
        <w:rPr>
          <w:rFonts w:ascii="Arial" w:hAnsi="Arial" w:cs="Arial"/>
          <w:b/>
          <w:sz w:val="24"/>
          <w:szCs w:val="24"/>
        </w:rPr>
        <w:t xml:space="preserve">Date:                         </w:t>
      </w:r>
      <w:r w:rsidR="00F17B69">
        <w:rPr>
          <w:rFonts w:ascii="Arial" w:hAnsi="Arial" w:cs="Arial"/>
          <w:sz w:val="24"/>
          <w:szCs w:val="24"/>
        </w:rPr>
        <w:t>Wednesday January 3, 2018</w:t>
      </w:r>
    </w:p>
    <w:p w:rsidR="00D810D0" w:rsidRDefault="00D810D0" w:rsidP="00D810D0">
      <w:pPr>
        <w:rPr>
          <w:rFonts w:ascii="Arial" w:hAnsi="Arial" w:cs="Arial"/>
          <w:sz w:val="24"/>
          <w:szCs w:val="24"/>
        </w:rPr>
      </w:pPr>
      <w:r>
        <w:rPr>
          <w:rFonts w:ascii="Arial" w:hAnsi="Arial" w:cs="Arial"/>
          <w:b/>
          <w:sz w:val="24"/>
          <w:szCs w:val="24"/>
        </w:rPr>
        <w:t xml:space="preserve">Place:                        </w:t>
      </w:r>
      <w:r>
        <w:rPr>
          <w:rFonts w:ascii="Arial" w:hAnsi="Arial" w:cs="Arial"/>
          <w:sz w:val="24"/>
          <w:szCs w:val="24"/>
        </w:rPr>
        <w:t>Members Lounge, Tower Ranch Clubhouse</w:t>
      </w:r>
    </w:p>
    <w:p w:rsidR="00D810D0" w:rsidRDefault="00D810D0" w:rsidP="00D810D0">
      <w:pPr>
        <w:rPr>
          <w:rFonts w:ascii="Arial" w:hAnsi="Arial" w:cs="Arial"/>
          <w:sz w:val="24"/>
          <w:szCs w:val="24"/>
        </w:rPr>
      </w:pPr>
      <w:r>
        <w:rPr>
          <w:rFonts w:ascii="Arial" w:hAnsi="Arial" w:cs="Arial"/>
          <w:b/>
          <w:sz w:val="24"/>
          <w:szCs w:val="24"/>
        </w:rPr>
        <w:t xml:space="preserve">In Attendance:         </w:t>
      </w:r>
      <w:r>
        <w:rPr>
          <w:rFonts w:ascii="Arial" w:hAnsi="Arial" w:cs="Arial"/>
          <w:sz w:val="24"/>
          <w:szCs w:val="24"/>
        </w:rPr>
        <w:t>Directors: Craig Fowler, Don Spruston</w:t>
      </w:r>
      <w:r w:rsidR="00F17B69">
        <w:rPr>
          <w:rFonts w:ascii="Arial" w:hAnsi="Arial" w:cs="Arial"/>
          <w:sz w:val="24"/>
          <w:szCs w:val="24"/>
        </w:rPr>
        <w:t>, Glen Wood, Maureen Watt</w:t>
      </w:r>
    </w:p>
    <w:p w:rsidR="00D810D0" w:rsidRDefault="00D810D0" w:rsidP="00D810D0">
      <w:pPr>
        <w:ind w:left="2265"/>
        <w:rPr>
          <w:rFonts w:ascii="Arial" w:hAnsi="Arial" w:cs="Arial"/>
          <w:sz w:val="24"/>
          <w:szCs w:val="24"/>
        </w:rPr>
      </w:pPr>
      <w:r>
        <w:rPr>
          <w:rFonts w:ascii="Arial" w:hAnsi="Arial" w:cs="Arial"/>
          <w:sz w:val="24"/>
          <w:szCs w:val="24"/>
        </w:rPr>
        <w:t xml:space="preserve">Transition Committee:  Jon Durkin, Alex Pavlovic, </w:t>
      </w:r>
      <w:r w:rsidR="00F17B69">
        <w:rPr>
          <w:rFonts w:ascii="Arial" w:hAnsi="Arial" w:cs="Arial"/>
          <w:sz w:val="24"/>
          <w:szCs w:val="24"/>
        </w:rPr>
        <w:t>Don Folstad</w:t>
      </w:r>
    </w:p>
    <w:p w:rsidR="00F17B69" w:rsidRDefault="00F17B69" w:rsidP="00D810D0">
      <w:pPr>
        <w:ind w:left="2265"/>
        <w:rPr>
          <w:rFonts w:ascii="Arial" w:hAnsi="Arial" w:cs="Arial"/>
          <w:sz w:val="24"/>
          <w:szCs w:val="24"/>
        </w:rPr>
      </w:pPr>
      <w:r>
        <w:rPr>
          <w:rFonts w:ascii="Arial" w:hAnsi="Arial" w:cs="Arial"/>
          <w:sz w:val="24"/>
          <w:szCs w:val="24"/>
        </w:rPr>
        <w:t xml:space="preserve">Guests: Gilles Chaput, Tom </w:t>
      </w:r>
      <w:r w:rsidR="00D11CF8">
        <w:rPr>
          <w:rFonts w:ascii="Arial" w:hAnsi="Arial" w:cs="Arial"/>
          <w:sz w:val="24"/>
          <w:szCs w:val="24"/>
        </w:rPr>
        <w:t>Light</w:t>
      </w:r>
      <w:bookmarkStart w:id="0" w:name="_GoBack"/>
      <w:bookmarkEnd w:id="0"/>
    </w:p>
    <w:p w:rsidR="00D810D0" w:rsidRDefault="00D810D0" w:rsidP="00D810D0">
      <w:pPr>
        <w:rPr>
          <w:rFonts w:ascii="Arial" w:hAnsi="Arial" w:cs="Arial"/>
          <w:sz w:val="24"/>
          <w:szCs w:val="24"/>
        </w:rPr>
      </w:pPr>
    </w:p>
    <w:p w:rsidR="00250117" w:rsidRPr="00250117" w:rsidRDefault="00D810D0" w:rsidP="00250117">
      <w:pPr>
        <w:pStyle w:val="NoSpacing"/>
        <w:rPr>
          <w:rFonts w:ascii="Arial" w:hAnsi="Arial" w:cs="Arial"/>
          <w:b/>
          <w:sz w:val="24"/>
          <w:szCs w:val="24"/>
        </w:rPr>
      </w:pPr>
      <w:r w:rsidRPr="00250117">
        <w:rPr>
          <w:rFonts w:ascii="Arial" w:hAnsi="Arial" w:cs="Arial"/>
          <w:b/>
          <w:sz w:val="24"/>
          <w:szCs w:val="24"/>
        </w:rPr>
        <w:t>Welcome and Introductions</w:t>
      </w:r>
    </w:p>
    <w:p w:rsidR="00D810D0" w:rsidRDefault="00D810D0" w:rsidP="00250117">
      <w:pPr>
        <w:pStyle w:val="NoSpacing"/>
        <w:rPr>
          <w:rFonts w:ascii="Arial" w:hAnsi="Arial" w:cs="Arial"/>
          <w:sz w:val="24"/>
          <w:szCs w:val="24"/>
        </w:rPr>
      </w:pPr>
      <w:r w:rsidRPr="00250117">
        <w:rPr>
          <w:rFonts w:ascii="Arial" w:hAnsi="Arial" w:cs="Arial"/>
          <w:sz w:val="24"/>
          <w:szCs w:val="24"/>
        </w:rPr>
        <w:t>Don Spruston, Chairman called the meeting to order at 7:00 P.M.</w:t>
      </w:r>
    </w:p>
    <w:p w:rsidR="00250117" w:rsidRPr="00250117" w:rsidRDefault="00250117" w:rsidP="00250117">
      <w:pPr>
        <w:pStyle w:val="NoSpacing"/>
        <w:rPr>
          <w:rFonts w:ascii="Arial" w:hAnsi="Arial" w:cs="Arial"/>
          <w:b/>
          <w:sz w:val="24"/>
          <w:szCs w:val="24"/>
        </w:rPr>
      </w:pPr>
    </w:p>
    <w:p w:rsidR="00D810D0" w:rsidRDefault="00D810D0" w:rsidP="00D810D0">
      <w:pPr>
        <w:pStyle w:val="NoSpacing"/>
        <w:rPr>
          <w:rFonts w:ascii="Arial" w:hAnsi="Arial" w:cs="Arial"/>
          <w:b/>
          <w:sz w:val="24"/>
          <w:szCs w:val="24"/>
        </w:rPr>
      </w:pPr>
      <w:r w:rsidRPr="00D810D0">
        <w:rPr>
          <w:rFonts w:ascii="Arial" w:hAnsi="Arial" w:cs="Arial"/>
          <w:b/>
          <w:sz w:val="24"/>
          <w:szCs w:val="24"/>
        </w:rPr>
        <w:t>Minutes of BOD 2</w:t>
      </w:r>
      <w:r w:rsidR="00F17B69">
        <w:rPr>
          <w:rFonts w:ascii="Arial" w:hAnsi="Arial" w:cs="Arial"/>
          <w:b/>
          <w:sz w:val="24"/>
          <w:szCs w:val="24"/>
        </w:rPr>
        <w:t>3</w:t>
      </w:r>
    </w:p>
    <w:p w:rsidR="00D810D0" w:rsidRDefault="00D810D0" w:rsidP="00D810D0">
      <w:pPr>
        <w:pStyle w:val="NoSpacing"/>
        <w:rPr>
          <w:rFonts w:ascii="Arial" w:hAnsi="Arial" w:cs="Arial"/>
          <w:sz w:val="24"/>
          <w:szCs w:val="24"/>
        </w:rPr>
      </w:pPr>
      <w:r>
        <w:rPr>
          <w:rFonts w:ascii="Arial" w:hAnsi="Arial" w:cs="Arial"/>
          <w:sz w:val="24"/>
          <w:szCs w:val="24"/>
        </w:rPr>
        <w:tab/>
        <w:t>No errors or omissions noted</w:t>
      </w:r>
    </w:p>
    <w:p w:rsidR="00D810D0" w:rsidRDefault="00D810D0" w:rsidP="00D810D0">
      <w:pPr>
        <w:pStyle w:val="NoSpacing"/>
        <w:rPr>
          <w:rFonts w:ascii="Arial" w:hAnsi="Arial" w:cs="Arial"/>
          <w:sz w:val="24"/>
          <w:szCs w:val="24"/>
        </w:rPr>
      </w:pPr>
      <w:r>
        <w:rPr>
          <w:rFonts w:ascii="Arial" w:hAnsi="Arial" w:cs="Arial"/>
          <w:sz w:val="24"/>
          <w:szCs w:val="24"/>
        </w:rPr>
        <w:tab/>
        <w:t xml:space="preserve">Moved by </w:t>
      </w:r>
      <w:r w:rsidR="00F17B69">
        <w:rPr>
          <w:rFonts w:ascii="Arial" w:hAnsi="Arial" w:cs="Arial"/>
          <w:sz w:val="24"/>
          <w:szCs w:val="24"/>
        </w:rPr>
        <w:t>Don Spruston</w:t>
      </w:r>
      <w:r>
        <w:rPr>
          <w:rFonts w:ascii="Arial" w:hAnsi="Arial" w:cs="Arial"/>
          <w:sz w:val="24"/>
          <w:szCs w:val="24"/>
        </w:rPr>
        <w:t xml:space="preserve">, Seconded by </w:t>
      </w:r>
      <w:r w:rsidR="00F17B69">
        <w:rPr>
          <w:rFonts w:ascii="Arial" w:hAnsi="Arial" w:cs="Arial"/>
          <w:sz w:val="24"/>
          <w:szCs w:val="24"/>
        </w:rPr>
        <w:t>Craig Fowler</w:t>
      </w:r>
      <w:r>
        <w:rPr>
          <w:rFonts w:ascii="Arial" w:hAnsi="Arial" w:cs="Arial"/>
          <w:sz w:val="24"/>
          <w:szCs w:val="24"/>
        </w:rPr>
        <w:t xml:space="preserve"> to pass as published</w:t>
      </w:r>
    </w:p>
    <w:p w:rsidR="00D810D0" w:rsidRDefault="00D810D0" w:rsidP="00D810D0">
      <w:pPr>
        <w:pStyle w:val="NoSpacing"/>
        <w:ind w:firstLine="720"/>
        <w:rPr>
          <w:rFonts w:ascii="Arial" w:hAnsi="Arial" w:cs="Arial"/>
          <w:sz w:val="24"/>
          <w:szCs w:val="24"/>
        </w:rPr>
      </w:pPr>
      <w:r>
        <w:rPr>
          <w:rFonts w:ascii="Arial" w:hAnsi="Arial" w:cs="Arial"/>
          <w:sz w:val="24"/>
          <w:szCs w:val="24"/>
        </w:rPr>
        <w:t>Approved</w:t>
      </w:r>
    </w:p>
    <w:p w:rsidR="00F17B69" w:rsidRDefault="00F17B69" w:rsidP="00D810D0">
      <w:pPr>
        <w:pStyle w:val="NoSpacing"/>
        <w:ind w:firstLine="720"/>
        <w:rPr>
          <w:rFonts w:ascii="Arial" w:hAnsi="Arial" w:cs="Arial"/>
          <w:sz w:val="24"/>
          <w:szCs w:val="24"/>
        </w:rPr>
      </w:pPr>
    </w:p>
    <w:p w:rsidR="00D810D0" w:rsidRDefault="00F17B69" w:rsidP="00D810D0">
      <w:pPr>
        <w:pStyle w:val="NoSpacing"/>
        <w:rPr>
          <w:rFonts w:ascii="Arial" w:hAnsi="Arial" w:cs="Arial"/>
          <w:b/>
          <w:sz w:val="24"/>
          <w:szCs w:val="24"/>
        </w:rPr>
      </w:pPr>
      <w:r>
        <w:rPr>
          <w:rFonts w:ascii="Arial" w:hAnsi="Arial" w:cs="Arial"/>
          <w:b/>
          <w:sz w:val="24"/>
          <w:szCs w:val="24"/>
        </w:rPr>
        <w:t>Meeting with Legal Representative</w:t>
      </w:r>
    </w:p>
    <w:p w:rsidR="00F17B69" w:rsidRDefault="00F17B69" w:rsidP="0015710E">
      <w:pPr>
        <w:pStyle w:val="NoSpacing"/>
        <w:ind w:left="720"/>
        <w:rPr>
          <w:rFonts w:ascii="Arial" w:hAnsi="Arial" w:cs="Arial"/>
          <w:sz w:val="24"/>
          <w:szCs w:val="24"/>
        </w:rPr>
      </w:pPr>
      <w:r>
        <w:rPr>
          <w:rFonts w:ascii="Arial" w:hAnsi="Arial" w:cs="Arial"/>
          <w:sz w:val="24"/>
          <w:szCs w:val="24"/>
        </w:rPr>
        <w:t xml:space="preserve">Don Spruston and Craig Fowler met with Maris Holmes </w:t>
      </w:r>
      <w:r w:rsidR="0015710E">
        <w:rPr>
          <w:rFonts w:ascii="Arial" w:hAnsi="Arial" w:cs="Arial"/>
          <w:sz w:val="24"/>
          <w:szCs w:val="24"/>
        </w:rPr>
        <w:t xml:space="preserve">of Doak Shirriff (DS) </w:t>
      </w:r>
      <w:r w:rsidR="00A728DA">
        <w:rPr>
          <w:rFonts w:ascii="Arial" w:hAnsi="Arial" w:cs="Arial"/>
          <w:sz w:val="24"/>
          <w:szCs w:val="24"/>
        </w:rPr>
        <w:t xml:space="preserve">on Dec 21/17 </w:t>
      </w:r>
      <w:r>
        <w:rPr>
          <w:rFonts w:ascii="Arial" w:hAnsi="Arial" w:cs="Arial"/>
          <w:sz w:val="24"/>
          <w:szCs w:val="24"/>
        </w:rPr>
        <w:t>to review 2 items:</w:t>
      </w:r>
    </w:p>
    <w:p w:rsidR="00F17B69" w:rsidRDefault="00F17B69" w:rsidP="00F17B69">
      <w:pPr>
        <w:pStyle w:val="NoSpacing"/>
        <w:numPr>
          <w:ilvl w:val="0"/>
          <w:numId w:val="2"/>
        </w:numPr>
        <w:rPr>
          <w:rFonts w:ascii="Arial" w:hAnsi="Arial" w:cs="Arial"/>
          <w:sz w:val="24"/>
          <w:szCs w:val="24"/>
        </w:rPr>
      </w:pPr>
      <w:r>
        <w:rPr>
          <w:rFonts w:ascii="Arial" w:hAnsi="Arial" w:cs="Arial"/>
          <w:sz w:val="24"/>
          <w:szCs w:val="24"/>
        </w:rPr>
        <w:t xml:space="preserve">Filing of Minutes of AGM and advise of New Directors – both </w:t>
      </w:r>
      <w:r w:rsidR="00A728DA">
        <w:rPr>
          <w:rFonts w:ascii="Arial" w:hAnsi="Arial" w:cs="Arial"/>
          <w:sz w:val="24"/>
          <w:szCs w:val="24"/>
        </w:rPr>
        <w:t xml:space="preserve">now </w:t>
      </w:r>
      <w:r>
        <w:rPr>
          <w:rFonts w:ascii="Arial" w:hAnsi="Arial" w:cs="Arial"/>
          <w:sz w:val="24"/>
          <w:szCs w:val="24"/>
        </w:rPr>
        <w:t>completed</w:t>
      </w:r>
    </w:p>
    <w:p w:rsidR="00F17B69" w:rsidRDefault="00F17B69" w:rsidP="00F17B69">
      <w:pPr>
        <w:pStyle w:val="NoSpacing"/>
        <w:numPr>
          <w:ilvl w:val="0"/>
          <w:numId w:val="2"/>
        </w:numPr>
        <w:rPr>
          <w:rFonts w:ascii="Arial" w:hAnsi="Arial" w:cs="Arial"/>
          <w:sz w:val="24"/>
          <w:szCs w:val="24"/>
        </w:rPr>
      </w:pPr>
      <w:r>
        <w:rPr>
          <w:rFonts w:ascii="Arial" w:hAnsi="Arial" w:cs="Arial"/>
          <w:sz w:val="24"/>
          <w:szCs w:val="24"/>
        </w:rPr>
        <w:t>Review of DS preparation of Bylaw changes and why they were inconsistent with TRCA objectives. Subsequently, a letter to TRCA from Maris Holmes outlining the DS position, and the belief they were acting on TRCA direction. Don and Craig to review and reply.</w:t>
      </w:r>
    </w:p>
    <w:p w:rsidR="00F17B69" w:rsidRDefault="00F17B69" w:rsidP="00F17B69">
      <w:pPr>
        <w:pStyle w:val="NoSpacing"/>
        <w:rPr>
          <w:rFonts w:ascii="Arial" w:hAnsi="Arial" w:cs="Arial"/>
          <w:sz w:val="24"/>
          <w:szCs w:val="24"/>
        </w:rPr>
      </w:pPr>
    </w:p>
    <w:p w:rsidR="00F17B69" w:rsidRDefault="00F17B69" w:rsidP="00F17B69">
      <w:pPr>
        <w:pStyle w:val="NoSpacing"/>
        <w:rPr>
          <w:rFonts w:ascii="Arial" w:hAnsi="Arial" w:cs="Arial"/>
          <w:b/>
          <w:sz w:val="24"/>
          <w:szCs w:val="24"/>
        </w:rPr>
      </w:pPr>
      <w:r>
        <w:rPr>
          <w:rFonts w:ascii="Arial" w:hAnsi="Arial" w:cs="Arial"/>
          <w:b/>
          <w:sz w:val="24"/>
          <w:szCs w:val="24"/>
        </w:rPr>
        <w:t>TRCA 2018 Priorities – Review</w:t>
      </w:r>
    </w:p>
    <w:p w:rsidR="00F17B69" w:rsidRDefault="00F17B69" w:rsidP="00F17B69">
      <w:pPr>
        <w:pStyle w:val="NoSpacing"/>
        <w:numPr>
          <w:ilvl w:val="0"/>
          <w:numId w:val="5"/>
        </w:numPr>
        <w:rPr>
          <w:rFonts w:ascii="Arial" w:hAnsi="Arial" w:cs="Arial"/>
          <w:sz w:val="24"/>
          <w:szCs w:val="24"/>
        </w:rPr>
      </w:pPr>
      <w:r w:rsidRPr="00523033">
        <w:rPr>
          <w:rFonts w:ascii="Arial" w:hAnsi="Arial" w:cs="Arial"/>
          <w:b/>
          <w:sz w:val="24"/>
          <w:szCs w:val="24"/>
        </w:rPr>
        <w:t>Societies Act</w:t>
      </w:r>
      <w:r>
        <w:rPr>
          <w:rFonts w:ascii="Arial" w:hAnsi="Arial" w:cs="Arial"/>
          <w:sz w:val="24"/>
          <w:szCs w:val="24"/>
        </w:rPr>
        <w:t xml:space="preserve"> – DS advised it is not necessary for TRCA to transition to the Societies act. Suggested by Don Spruston that the outline of the Act better suits the TRCA operations</w:t>
      </w:r>
      <w:r w:rsidR="0015710E">
        <w:rPr>
          <w:rFonts w:ascii="Arial" w:hAnsi="Arial" w:cs="Arial"/>
          <w:sz w:val="24"/>
          <w:szCs w:val="24"/>
        </w:rPr>
        <w:t xml:space="preserve"> and clarification will be sought from DS on this issue.           W</w:t>
      </w:r>
      <w:r>
        <w:rPr>
          <w:rFonts w:ascii="Arial" w:hAnsi="Arial" w:cs="Arial"/>
          <w:sz w:val="24"/>
          <w:szCs w:val="24"/>
        </w:rPr>
        <w:t>ork be undertaken to complete this before November 2018.</w:t>
      </w:r>
    </w:p>
    <w:p w:rsidR="00523033" w:rsidRPr="00523033" w:rsidRDefault="00523033" w:rsidP="00F17B69">
      <w:pPr>
        <w:pStyle w:val="NoSpacing"/>
        <w:numPr>
          <w:ilvl w:val="0"/>
          <w:numId w:val="5"/>
        </w:numPr>
        <w:rPr>
          <w:rFonts w:ascii="Arial" w:hAnsi="Arial" w:cs="Arial"/>
          <w:b/>
          <w:sz w:val="24"/>
          <w:szCs w:val="24"/>
        </w:rPr>
      </w:pPr>
      <w:r w:rsidRPr="00523033">
        <w:rPr>
          <w:rFonts w:ascii="Arial" w:hAnsi="Arial" w:cs="Arial"/>
          <w:b/>
          <w:sz w:val="24"/>
          <w:szCs w:val="24"/>
        </w:rPr>
        <w:t xml:space="preserve">Bylaws </w:t>
      </w:r>
      <w:r>
        <w:rPr>
          <w:rFonts w:ascii="Arial" w:hAnsi="Arial" w:cs="Arial"/>
          <w:b/>
          <w:sz w:val="24"/>
          <w:szCs w:val="24"/>
        </w:rPr>
        <w:t>–</w:t>
      </w:r>
      <w:r w:rsidRPr="00523033">
        <w:rPr>
          <w:rFonts w:ascii="Arial" w:hAnsi="Arial" w:cs="Arial"/>
          <w:b/>
          <w:sz w:val="24"/>
          <w:szCs w:val="24"/>
        </w:rPr>
        <w:t xml:space="preserve"> Revisions</w:t>
      </w:r>
      <w:r>
        <w:rPr>
          <w:rFonts w:ascii="Arial" w:hAnsi="Arial" w:cs="Arial"/>
          <w:sz w:val="24"/>
          <w:szCs w:val="24"/>
        </w:rPr>
        <w:t xml:space="preserve"> – DS has been advised that TRCA will initiate the rewrite of the bylaws and submit to DS for review. Timetable of significant events in this project tabled.</w:t>
      </w:r>
    </w:p>
    <w:p w:rsidR="00523033" w:rsidRPr="00523033" w:rsidRDefault="00523033" w:rsidP="00F17B69">
      <w:pPr>
        <w:pStyle w:val="NoSpacing"/>
        <w:numPr>
          <w:ilvl w:val="0"/>
          <w:numId w:val="5"/>
        </w:numPr>
        <w:rPr>
          <w:rFonts w:ascii="Arial" w:hAnsi="Arial" w:cs="Arial"/>
          <w:b/>
          <w:sz w:val="24"/>
          <w:szCs w:val="24"/>
        </w:rPr>
      </w:pPr>
      <w:r>
        <w:rPr>
          <w:rFonts w:ascii="Arial" w:hAnsi="Arial" w:cs="Arial"/>
          <w:b/>
          <w:sz w:val="24"/>
          <w:szCs w:val="24"/>
        </w:rPr>
        <w:t>Solstice Voting Rights –</w:t>
      </w:r>
      <w:r>
        <w:rPr>
          <w:rFonts w:ascii="Arial" w:hAnsi="Arial" w:cs="Arial"/>
          <w:sz w:val="24"/>
          <w:szCs w:val="24"/>
        </w:rPr>
        <w:t xml:space="preserve"> Correspondence on this topic received from Parkbridge. Initial reading was evaluated as being overly complex. Craig to compose a reply and send.</w:t>
      </w:r>
    </w:p>
    <w:p w:rsidR="00523033" w:rsidRPr="00523033" w:rsidRDefault="00523033" w:rsidP="00F17B69">
      <w:pPr>
        <w:pStyle w:val="NoSpacing"/>
        <w:numPr>
          <w:ilvl w:val="0"/>
          <w:numId w:val="5"/>
        </w:numPr>
        <w:rPr>
          <w:rFonts w:ascii="Arial" w:hAnsi="Arial" w:cs="Arial"/>
          <w:b/>
          <w:sz w:val="24"/>
          <w:szCs w:val="24"/>
        </w:rPr>
      </w:pPr>
      <w:r>
        <w:rPr>
          <w:rFonts w:ascii="Arial" w:hAnsi="Arial" w:cs="Arial"/>
          <w:b/>
          <w:sz w:val="24"/>
          <w:szCs w:val="24"/>
        </w:rPr>
        <w:t xml:space="preserve">TRCA BOD Meeting Schedule </w:t>
      </w:r>
      <w:r>
        <w:rPr>
          <w:rFonts w:ascii="Arial" w:hAnsi="Arial" w:cs="Arial"/>
          <w:sz w:val="24"/>
          <w:szCs w:val="24"/>
        </w:rPr>
        <w:t xml:space="preserve">– Agreed to move to Wednesdays and set for every 2 weeks at this time. </w:t>
      </w:r>
    </w:p>
    <w:p w:rsidR="00523033" w:rsidRPr="00523033" w:rsidRDefault="00523033" w:rsidP="00F17B69">
      <w:pPr>
        <w:pStyle w:val="NoSpacing"/>
        <w:numPr>
          <w:ilvl w:val="0"/>
          <w:numId w:val="5"/>
        </w:numPr>
        <w:rPr>
          <w:rFonts w:ascii="Arial" w:hAnsi="Arial" w:cs="Arial"/>
          <w:b/>
          <w:sz w:val="24"/>
          <w:szCs w:val="24"/>
        </w:rPr>
      </w:pPr>
      <w:r>
        <w:rPr>
          <w:rFonts w:ascii="Arial" w:hAnsi="Arial" w:cs="Arial"/>
          <w:b/>
          <w:sz w:val="24"/>
          <w:szCs w:val="24"/>
        </w:rPr>
        <w:lastRenderedPageBreak/>
        <w:t>Strata – Carrington</w:t>
      </w:r>
      <w:r>
        <w:rPr>
          <w:rFonts w:ascii="Arial" w:hAnsi="Arial" w:cs="Arial"/>
          <w:sz w:val="24"/>
          <w:szCs w:val="24"/>
        </w:rPr>
        <w:t xml:space="preserve"> – Agreed that frequent follow-up with Carrington to maintain the TRCA position that the Strata need to be formalized with regard to the Strat Council formation, and agreed budgets was necessary. This to be calendarized and reminders sent to Carrington of an agreed monthly basis.</w:t>
      </w:r>
    </w:p>
    <w:p w:rsidR="00523033" w:rsidRPr="001B2FBA" w:rsidRDefault="00523033" w:rsidP="00F17B69">
      <w:pPr>
        <w:pStyle w:val="NoSpacing"/>
        <w:numPr>
          <w:ilvl w:val="0"/>
          <w:numId w:val="5"/>
        </w:numPr>
        <w:rPr>
          <w:rFonts w:ascii="Arial" w:hAnsi="Arial" w:cs="Arial"/>
          <w:b/>
          <w:sz w:val="24"/>
          <w:szCs w:val="24"/>
        </w:rPr>
      </w:pPr>
      <w:r>
        <w:rPr>
          <w:rFonts w:ascii="Arial" w:hAnsi="Arial" w:cs="Arial"/>
          <w:b/>
          <w:sz w:val="24"/>
          <w:szCs w:val="24"/>
        </w:rPr>
        <w:t xml:space="preserve">Financial Committee </w:t>
      </w:r>
      <w:r>
        <w:rPr>
          <w:rFonts w:ascii="Arial" w:hAnsi="Arial" w:cs="Arial"/>
          <w:sz w:val="24"/>
          <w:szCs w:val="24"/>
        </w:rPr>
        <w:t xml:space="preserve">– Jennifer agreed to stay on this Committee on an interim basis. Maureen Watt and Gilles Chaput agreed to assist. </w:t>
      </w:r>
      <w:r w:rsidR="00CD3B45">
        <w:rPr>
          <w:rFonts w:ascii="Arial" w:hAnsi="Arial" w:cs="Arial"/>
          <w:sz w:val="24"/>
          <w:szCs w:val="24"/>
        </w:rPr>
        <w:t>Don Spruston will also r</w:t>
      </w:r>
      <w:r w:rsidR="004271EE">
        <w:rPr>
          <w:rFonts w:ascii="Arial" w:hAnsi="Arial" w:cs="Arial"/>
          <w:sz w:val="24"/>
          <w:szCs w:val="24"/>
        </w:rPr>
        <w:t xml:space="preserve">emain on this committee. </w:t>
      </w:r>
      <w:r>
        <w:rPr>
          <w:rFonts w:ascii="Arial" w:hAnsi="Arial" w:cs="Arial"/>
          <w:sz w:val="24"/>
          <w:szCs w:val="24"/>
        </w:rPr>
        <w:t>Priorities will be to establish a reporting protocol on key financial markers between Kerr and Company and the TRCA. A meeting between the parties is to be scheduled, and a written protocol is to be outlined</w:t>
      </w:r>
      <w:r w:rsidR="004271EE">
        <w:rPr>
          <w:rFonts w:ascii="Arial" w:hAnsi="Arial" w:cs="Arial"/>
          <w:sz w:val="24"/>
          <w:szCs w:val="24"/>
        </w:rPr>
        <w:t xml:space="preserve"> in advance and discussed with Chris Kerr</w:t>
      </w:r>
      <w:r>
        <w:rPr>
          <w:rFonts w:ascii="Arial" w:hAnsi="Arial" w:cs="Arial"/>
          <w:sz w:val="24"/>
          <w:szCs w:val="24"/>
        </w:rPr>
        <w:t>.</w:t>
      </w:r>
    </w:p>
    <w:p w:rsidR="001B2FBA" w:rsidRPr="006F42C9" w:rsidRDefault="001B2FBA" w:rsidP="00F17B69">
      <w:pPr>
        <w:pStyle w:val="NoSpacing"/>
        <w:numPr>
          <w:ilvl w:val="0"/>
          <w:numId w:val="5"/>
        </w:numPr>
        <w:rPr>
          <w:rFonts w:ascii="Arial" w:hAnsi="Arial" w:cs="Arial"/>
          <w:b/>
          <w:sz w:val="24"/>
          <w:szCs w:val="24"/>
        </w:rPr>
      </w:pPr>
      <w:r>
        <w:rPr>
          <w:rFonts w:ascii="Arial" w:hAnsi="Arial" w:cs="Arial"/>
          <w:b/>
          <w:sz w:val="24"/>
          <w:szCs w:val="24"/>
        </w:rPr>
        <w:t>Accounts in Arrears</w:t>
      </w:r>
      <w:r>
        <w:rPr>
          <w:rFonts w:ascii="Arial" w:hAnsi="Arial" w:cs="Arial"/>
          <w:sz w:val="24"/>
          <w:szCs w:val="24"/>
        </w:rPr>
        <w:t xml:space="preserve"> – Agreed that a written protocol needs to be established and followed with regard to this important matter. The Finance Committee to head this up.</w:t>
      </w:r>
    </w:p>
    <w:p w:rsidR="006F42C9" w:rsidRPr="004271EE" w:rsidRDefault="006F42C9" w:rsidP="00F17B69">
      <w:pPr>
        <w:pStyle w:val="NoSpacing"/>
        <w:numPr>
          <w:ilvl w:val="0"/>
          <w:numId w:val="5"/>
        </w:numPr>
        <w:rPr>
          <w:rFonts w:ascii="Arial" w:hAnsi="Arial" w:cs="Arial"/>
          <w:b/>
          <w:sz w:val="24"/>
          <w:szCs w:val="24"/>
        </w:rPr>
      </w:pPr>
      <w:r>
        <w:rPr>
          <w:rFonts w:ascii="Arial" w:hAnsi="Arial" w:cs="Arial"/>
          <w:b/>
          <w:sz w:val="24"/>
          <w:szCs w:val="24"/>
        </w:rPr>
        <w:t xml:space="preserve">Protocol for Rent Charges </w:t>
      </w:r>
      <w:r>
        <w:rPr>
          <w:rFonts w:ascii="Arial" w:hAnsi="Arial" w:cs="Arial"/>
          <w:sz w:val="24"/>
          <w:szCs w:val="24"/>
        </w:rPr>
        <w:t>– Agreed that some key points need to be established to ensure that pre-owned property sales and new development owners are aware of the TRCA, its policies, procedures and benefits. Jointly the Communications and Finance Committees to work this out and bring suggestions to a future BOD meeting.</w:t>
      </w:r>
    </w:p>
    <w:p w:rsidR="004271EE" w:rsidRPr="004271EE" w:rsidRDefault="004271EE" w:rsidP="00F17B69">
      <w:pPr>
        <w:pStyle w:val="NoSpacing"/>
        <w:numPr>
          <w:ilvl w:val="0"/>
          <w:numId w:val="5"/>
        </w:numPr>
        <w:rPr>
          <w:rFonts w:ascii="Arial" w:hAnsi="Arial" w:cs="Arial"/>
          <w:b/>
          <w:sz w:val="24"/>
          <w:szCs w:val="24"/>
        </w:rPr>
      </w:pPr>
      <w:r>
        <w:rPr>
          <w:rFonts w:ascii="Arial" w:hAnsi="Arial" w:cs="Arial"/>
          <w:b/>
          <w:sz w:val="24"/>
          <w:szCs w:val="24"/>
        </w:rPr>
        <w:t xml:space="preserve">Meeting Room Bookings </w:t>
      </w:r>
      <w:r>
        <w:rPr>
          <w:rFonts w:ascii="Arial" w:hAnsi="Arial" w:cs="Arial"/>
          <w:sz w:val="24"/>
          <w:szCs w:val="24"/>
        </w:rPr>
        <w:t>– Agreed that a booking calendar will be established and published and updated on the TRCA Website.</w:t>
      </w:r>
    </w:p>
    <w:p w:rsidR="004271EE" w:rsidRPr="004271EE" w:rsidRDefault="004271EE" w:rsidP="00F17B69">
      <w:pPr>
        <w:pStyle w:val="NoSpacing"/>
        <w:numPr>
          <w:ilvl w:val="0"/>
          <w:numId w:val="5"/>
        </w:numPr>
        <w:rPr>
          <w:rFonts w:ascii="Arial" w:hAnsi="Arial" w:cs="Arial"/>
          <w:b/>
          <w:sz w:val="24"/>
          <w:szCs w:val="24"/>
        </w:rPr>
      </w:pPr>
      <w:r>
        <w:rPr>
          <w:rFonts w:ascii="Arial" w:hAnsi="Arial" w:cs="Arial"/>
          <w:b/>
          <w:sz w:val="24"/>
          <w:szCs w:val="24"/>
        </w:rPr>
        <w:t xml:space="preserve">Insurance </w:t>
      </w:r>
      <w:r>
        <w:rPr>
          <w:rFonts w:ascii="Arial" w:hAnsi="Arial" w:cs="Arial"/>
          <w:sz w:val="24"/>
          <w:szCs w:val="24"/>
        </w:rPr>
        <w:t>– deferred pending final Insurance Committee Report</w:t>
      </w:r>
    </w:p>
    <w:p w:rsidR="004271EE" w:rsidRPr="004271EE" w:rsidRDefault="004271EE" w:rsidP="00F17B69">
      <w:pPr>
        <w:pStyle w:val="NoSpacing"/>
        <w:numPr>
          <w:ilvl w:val="0"/>
          <w:numId w:val="5"/>
        </w:numPr>
        <w:rPr>
          <w:rFonts w:ascii="Arial" w:hAnsi="Arial" w:cs="Arial"/>
          <w:b/>
          <w:sz w:val="24"/>
          <w:szCs w:val="24"/>
        </w:rPr>
      </w:pPr>
      <w:r>
        <w:rPr>
          <w:rFonts w:ascii="Arial" w:hAnsi="Arial" w:cs="Arial"/>
          <w:b/>
          <w:sz w:val="24"/>
          <w:szCs w:val="24"/>
        </w:rPr>
        <w:t xml:space="preserve">Security </w:t>
      </w:r>
      <w:r>
        <w:rPr>
          <w:rFonts w:ascii="Arial" w:hAnsi="Arial" w:cs="Arial"/>
          <w:sz w:val="24"/>
          <w:szCs w:val="24"/>
        </w:rPr>
        <w:t>– Deferred</w:t>
      </w:r>
    </w:p>
    <w:p w:rsidR="004271EE" w:rsidRPr="004271EE" w:rsidRDefault="004271EE" w:rsidP="00F17B69">
      <w:pPr>
        <w:pStyle w:val="NoSpacing"/>
        <w:numPr>
          <w:ilvl w:val="0"/>
          <w:numId w:val="5"/>
        </w:numPr>
        <w:rPr>
          <w:rFonts w:ascii="Arial" w:hAnsi="Arial" w:cs="Arial"/>
          <w:b/>
          <w:sz w:val="24"/>
          <w:szCs w:val="24"/>
        </w:rPr>
      </w:pPr>
      <w:r>
        <w:rPr>
          <w:rFonts w:ascii="Arial" w:hAnsi="Arial" w:cs="Arial"/>
          <w:b/>
          <w:sz w:val="24"/>
          <w:szCs w:val="24"/>
        </w:rPr>
        <w:t xml:space="preserve">Social </w:t>
      </w:r>
      <w:r>
        <w:rPr>
          <w:rFonts w:ascii="Arial" w:hAnsi="Arial" w:cs="Arial"/>
          <w:sz w:val="24"/>
          <w:szCs w:val="24"/>
        </w:rPr>
        <w:t>– Deferred</w:t>
      </w:r>
    </w:p>
    <w:p w:rsidR="004271EE" w:rsidRPr="004271EE" w:rsidRDefault="004271EE" w:rsidP="00F17B69">
      <w:pPr>
        <w:pStyle w:val="NoSpacing"/>
        <w:numPr>
          <w:ilvl w:val="0"/>
          <w:numId w:val="5"/>
        </w:numPr>
        <w:rPr>
          <w:rFonts w:ascii="Arial" w:hAnsi="Arial" w:cs="Arial"/>
          <w:b/>
          <w:sz w:val="24"/>
          <w:szCs w:val="24"/>
        </w:rPr>
      </w:pPr>
      <w:r>
        <w:rPr>
          <w:rFonts w:ascii="Arial" w:hAnsi="Arial" w:cs="Arial"/>
          <w:b/>
          <w:sz w:val="24"/>
          <w:szCs w:val="24"/>
        </w:rPr>
        <w:t xml:space="preserve">Entrance Water Feature </w:t>
      </w:r>
      <w:r>
        <w:rPr>
          <w:rFonts w:ascii="Arial" w:hAnsi="Arial" w:cs="Arial"/>
          <w:sz w:val="24"/>
          <w:szCs w:val="24"/>
        </w:rPr>
        <w:t>-Deferred</w:t>
      </w:r>
    </w:p>
    <w:p w:rsidR="004271EE" w:rsidRDefault="004271EE" w:rsidP="004271EE">
      <w:pPr>
        <w:pStyle w:val="NoSpacing"/>
        <w:rPr>
          <w:rFonts w:ascii="Arial" w:hAnsi="Arial" w:cs="Arial"/>
          <w:b/>
          <w:sz w:val="24"/>
          <w:szCs w:val="24"/>
        </w:rPr>
      </w:pPr>
    </w:p>
    <w:p w:rsidR="004271EE" w:rsidRDefault="004271EE" w:rsidP="004271EE">
      <w:pPr>
        <w:pStyle w:val="NoSpacing"/>
        <w:rPr>
          <w:rFonts w:ascii="Arial" w:hAnsi="Arial" w:cs="Arial"/>
          <w:b/>
          <w:sz w:val="24"/>
          <w:szCs w:val="24"/>
        </w:rPr>
      </w:pPr>
      <w:r>
        <w:rPr>
          <w:rFonts w:ascii="Arial" w:hAnsi="Arial" w:cs="Arial"/>
          <w:b/>
          <w:sz w:val="24"/>
          <w:szCs w:val="24"/>
        </w:rPr>
        <w:t>Committee Reports</w:t>
      </w:r>
    </w:p>
    <w:p w:rsidR="004271EE" w:rsidRDefault="004271EE" w:rsidP="004271EE">
      <w:pPr>
        <w:pStyle w:val="NoSpacing"/>
        <w:rPr>
          <w:rFonts w:ascii="Arial" w:hAnsi="Arial" w:cs="Arial"/>
          <w:b/>
          <w:sz w:val="24"/>
          <w:szCs w:val="24"/>
        </w:rPr>
      </w:pPr>
      <w:r>
        <w:rPr>
          <w:rFonts w:ascii="Arial" w:hAnsi="Arial" w:cs="Arial"/>
          <w:b/>
          <w:sz w:val="24"/>
          <w:szCs w:val="24"/>
        </w:rPr>
        <w:tab/>
        <w:t xml:space="preserve">Bylaw Committee: </w:t>
      </w:r>
    </w:p>
    <w:p w:rsidR="004271EE" w:rsidRDefault="004271EE" w:rsidP="004271EE">
      <w:pPr>
        <w:pStyle w:val="NoSpacing"/>
        <w:ind w:left="1440"/>
        <w:rPr>
          <w:rFonts w:ascii="Arial" w:hAnsi="Arial" w:cs="Arial"/>
          <w:sz w:val="24"/>
          <w:szCs w:val="24"/>
        </w:rPr>
      </w:pPr>
      <w:r>
        <w:rPr>
          <w:rFonts w:ascii="Arial" w:hAnsi="Arial" w:cs="Arial"/>
          <w:sz w:val="24"/>
          <w:szCs w:val="24"/>
        </w:rPr>
        <w:t>Planning for outlined changes reviewed and no additions or changes were noted.</w:t>
      </w:r>
    </w:p>
    <w:p w:rsidR="004271EE" w:rsidRDefault="004271EE" w:rsidP="004271EE">
      <w:pPr>
        <w:pStyle w:val="NoSpacing"/>
        <w:rPr>
          <w:rFonts w:ascii="Arial" w:hAnsi="Arial" w:cs="Arial"/>
          <w:b/>
          <w:sz w:val="24"/>
          <w:szCs w:val="24"/>
        </w:rPr>
      </w:pPr>
      <w:r>
        <w:rPr>
          <w:rFonts w:ascii="Arial" w:hAnsi="Arial" w:cs="Arial"/>
          <w:sz w:val="24"/>
          <w:szCs w:val="24"/>
        </w:rPr>
        <w:tab/>
      </w:r>
      <w:r>
        <w:rPr>
          <w:rFonts w:ascii="Arial" w:hAnsi="Arial" w:cs="Arial"/>
          <w:b/>
          <w:sz w:val="24"/>
          <w:szCs w:val="24"/>
        </w:rPr>
        <w:t>Facility Committee:</w:t>
      </w:r>
    </w:p>
    <w:p w:rsidR="004271EE" w:rsidRDefault="004271EE" w:rsidP="004271EE">
      <w:pPr>
        <w:pStyle w:val="NoSpacing"/>
        <w:ind w:left="1440"/>
        <w:rPr>
          <w:rFonts w:ascii="Arial" w:hAnsi="Arial" w:cs="Arial"/>
          <w:sz w:val="24"/>
          <w:szCs w:val="24"/>
        </w:rPr>
      </w:pPr>
      <w:r>
        <w:rPr>
          <w:rFonts w:ascii="Arial" w:hAnsi="Arial" w:cs="Arial"/>
          <w:sz w:val="24"/>
          <w:szCs w:val="24"/>
        </w:rPr>
        <w:t>Front door lock breached 24 Dec 17. Transgressor to be assessed $100.00. Signage on this exit to be improved to assist in reducing future problems with TRCA members exiting this door.</w:t>
      </w:r>
    </w:p>
    <w:p w:rsidR="004271EE" w:rsidRDefault="004271EE" w:rsidP="004271EE">
      <w:pPr>
        <w:pStyle w:val="NoSpacing"/>
        <w:rPr>
          <w:rFonts w:ascii="Arial" w:hAnsi="Arial" w:cs="Arial"/>
          <w:b/>
          <w:sz w:val="24"/>
          <w:szCs w:val="24"/>
        </w:rPr>
      </w:pPr>
      <w:r>
        <w:rPr>
          <w:rFonts w:ascii="Arial" w:hAnsi="Arial" w:cs="Arial"/>
          <w:sz w:val="24"/>
          <w:szCs w:val="24"/>
        </w:rPr>
        <w:tab/>
      </w:r>
      <w:r>
        <w:rPr>
          <w:rFonts w:ascii="Arial" w:hAnsi="Arial" w:cs="Arial"/>
          <w:b/>
          <w:sz w:val="24"/>
          <w:szCs w:val="24"/>
        </w:rPr>
        <w:t>Landscaping:</w:t>
      </w:r>
    </w:p>
    <w:p w:rsidR="004271EE" w:rsidRDefault="004271EE" w:rsidP="004271EE">
      <w:pPr>
        <w:pStyle w:val="NoSpacing"/>
        <w:ind w:left="1440"/>
        <w:rPr>
          <w:rFonts w:ascii="Arial" w:hAnsi="Arial" w:cs="Arial"/>
          <w:sz w:val="24"/>
          <w:szCs w:val="24"/>
        </w:rPr>
      </w:pPr>
      <w:r>
        <w:rPr>
          <w:rFonts w:ascii="Arial" w:hAnsi="Arial" w:cs="Arial"/>
          <w:sz w:val="24"/>
          <w:szCs w:val="24"/>
        </w:rPr>
        <w:t>Snow removal on lots that back on to Tower Ranch Blvd is an ongoing problem. Decision to contact City of Kelowna bylaw office about this.</w:t>
      </w:r>
    </w:p>
    <w:p w:rsidR="004271EE" w:rsidRDefault="004271EE" w:rsidP="004271EE">
      <w:pPr>
        <w:pStyle w:val="NoSpacing"/>
        <w:rPr>
          <w:rFonts w:ascii="Arial" w:hAnsi="Arial" w:cs="Arial"/>
          <w:b/>
          <w:sz w:val="24"/>
          <w:szCs w:val="24"/>
        </w:rPr>
      </w:pPr>
      <w:r>
        <w:rPr>
          <w:rFonts w:ascii="Arial" w:hAnsi="Arial" w:cs="Arial"/>
          <w:sz w:val="24"/>
          <w:szCs w:val="24"/>
        </w:rPr>
        <w:tab/>
      </w:r>
      <w:r>
        <w:rPr>
          <w:rFonts w:ascii="Arial" w:hAnsi="Arial" w:cs="Arial"/>
          <w:b/>
          <w:sz w:val="24"/>
          <w:szCs w:val="24"/>
        </w:rPr>
        <w:t>Insurance Review</w:t>
      </w:r>
      <w:r w:rsidR="007147B8">
        <w:rPr>
          <w:rFonts w:ascii="Arial" w:hAnsi="Arial" w:cs="Arial"/>
          <w:b/>
          <w:sz w:val="24"/>
          <w:szCs w:val="24"/>
        </w:rPr>
        <w:t>:</w:t>
      </w:r>
    </w:p>
    <w:p w:rsidR="0015710E" w:rsidRDefault="007147B8" w:rsidP="007147B8">
      <w:pPr>
        <w:pStyle w:val="NoSpacing"/>
        <w:ind w:left="1440"/>
        <w:rPr>
          <w:rFonts w:ascii="Arial" w:hAnsi="Arial" w:cs="Arial"/>
          <w:sz w:val="24"/>
          <w:szCs w:val="24"/>
        </w:rPr>
      </w:pPr>
      <w:r>
        <w:rPr>
          <w:rFonts w:ascii="Arial" w:hAnsi="Arial" w:cs="Arial"/>
          <w:sz w:val="24"/>
          <w:szCs w:val="24"/>
        </w:rPr>
        <w:t xml:space="preserve">Don Folstad reports that the Underwriters now have a better understanding of our operations. The gym is covered under our Liability Policy without additional cost. Liquor Liability re: residents serving their own liquor and not selling it is still under review. When the room is rented to an outside party and the golf course is serving the liquor, the golf course liability coverage would be in effect. </w:t>
      </w:r>
    </w:p>
    <w:p w:rsidR="0015710E" w:rsidRDefault="0015710E" w:rsidP="007147B8">
      <w:pPr>
        <w:pStyle w:val="NoSpacing"/>
        <w:ind w:left="1440"/>
        <w:rPr>
          <w:rFonts w:ascii="Arial" w:hAnsi="Arial" w:cs="Arial"/>
          <w:b/>
          <w:sz w:val="24"/>
          <w:szCs w:val="24"/>
        </w:rPr>
      </w:pPr>
    </w:p>
    <w:p w:rsidR="007147B8" w:rsidRDefault="007147B8" w:rsidP="007147B8">
      <w:pPr>
        <w:pStyle w:val="NoSpacing"/>
        <w:ind w:left="1440"/>
        <w:rPr>
          <w:rFonts w:ascii="Arial" w:hAnsi="Arial" w:cs="Arial"/>
          <w:sz w:val="24"/>
          <w:szCs w:val="24"/>
        </w:rPr>
      </w:pPr>
      <w:r>
        <w:rPr>
          <w:rFonts w:ascii="Arial" w:hAnsi="Arial" w:cs="Arial"/>
          <w:b/>
          <w:sz w:val="24"/>
          <w:szCs w:val="24"/>
        </w:rPr>
        <w:t xml:space="preserve">SUGGESTION: </w:t>
      </w:r>
      <w:r>
        <w:rPr>
          <w:rFonts w:ascii="Arial" w:hAnsi="Arial" w:cs="Arial"/>
          <w:sz w:val="24"/>
          <w:szCs w:val="24"/>
        </w:rPr>
        <w:t xml:space="preserve">A space rental/function </w:t>
      </w:r>
      <w:r w:rsidRPr="007147B8">
        <w:rPr>
          <w:rFonts w:ascii="Arial" w:hAnsi="Arial" w:cs="Arial"/>
          <w:b/>
          <w:sz w:val="24"/>
          <w:szCs w:val="24"/>
        </w:rPr>
        <w:t>contract</w:t>
      </w:r>
      <w:r>
        <w:rPr>
          <w:rFonts w:ascii="Arial" w:hAnsi="Arial" w:cs="Arial"/>
          <w:sz w:val="24"/>
          <w:szCs w:val="24"/>
        </w:rPr>
        <w:t xml:space="preserve"> between TRCA and the golf course should be created that will clarify this important liability issue. </w:t>
      </w:r>
    </w:p>
    <w:p w:rsidR="0015710E" w:rsidRDefault="0015710E" w:rsidP="007147B8">
      <w:pPr>
        <w:pStyle w:val="NoSpacing"/>
        <w:ind w:left="1440"/>
        <w:rPr>
          <w:rFonts w:ascii="Arial" w:hAnsi="Arial" w:cs="Arial"/>
          <w:sz w:val="24"/>
          <w:szCs w:val="24"/>
        </w:rPr>
      </w:pPr>
      <w:r>
        <w:rPr>
          <w:rFonts w:ascii="Arial" w:hAnsi="Arial" w:cs="Arial"/>
          <w:sz w:val="24"/>
          <w:szCs w:val="24"/>
        </w:rPr>
        <w:lastRenderedPageBreak/>
        <w:t>Full Insurance report including BOD coverage to be presented next meeting.</w:t>
      </w:r>
    </w:p>
    <w:p w:rsidR="007147B8" w:rsidRDefault="007147B8" w:rsidP="007147B8">
      <w:pPr>
        <w:pStyle w:val="NoSpacing"/>
        <w:rPr>
          <w:rFonts w:ascii="Arial" w:hAnsi="Arial" w:cs="Arial"/>
          <w:sz w:val="24"/>
          <w:szCs w:val="24"/>
        </w:rPr>
      </w:pPr>
    </w:p>
    <w:p w:rsidR="007147B8" w:rsidRDefault="007147B8" w:rsidP="007147B8">
      <w:pPr>
        <w:pStyle w:val="NoSpacing"/>
        <w:rPr>
          <w:rFonts w:ascii="Arial" w:hAnsi="Arial" w:cs="Arial"/>
          <w:b/>
          <w:sz w:val="24"/>
          <w:szCs w:val="24"/>
        </w:rPr>
      </w:pPr>
      <w:r w:rsidRPr="007147B8">
        <w:rPr>
          <w:rFonts w:ascii="Arial" w:hAnsi="Arial" w:cs="Arial"/>
          <w:b/>
          <w:sz w:val="24"/>
          <w:szCs w:val="24"/>
        </w:rPr>
        <w:t xml:space="preserve">Expenses </w:t>
      </w:r>
      <w:r>
        <w:rPr>
          <w:rFonts w:ascii="Arial" w:hAnsi="Arial" w:cs="Arial"/>
          <w:b/>
          <w:sz w:val="24"/>
          <w:szCs w:val="24"/>
        </w:rPr>
        <w:t>and payment</w:t>
      </w:r>
      <w:r w:rsidR="0015710E">
        <w:rPr>
          <w:rFonts w:ascii="Arial" w:hAnsi="Arial" w:cs="Arial"/>
          <w:b/>
          <w:sz w:val="24"/>
          <w:szCs w:val="24"/>
        </w:rPr>
        <w:t>s</w:t>
      </w:r>
      <w:r>
        <w:rPr>
          <w:rFonts w:ascii="Arial" w:hAnsi="Arial" w:cs="Arial"/>
          <w:b/>
          <w:sz w:val="24"/>
          <w:szCs w:val="24"/>
        </w:rPr>
        <w:t xml:space="preserve"> authorized by motion and voting:</w:t>
      </w:r>
    </w:p>
    <w:p w:rsidR="007147B8" w:rsidRDefault="007147B8" w:rsidP="007147B8">
      <w:pPr>
        <w:pStyle w:val="NoSpacing"/>
        <w:rPr>
          <w:rFonts w:ascii="Arial" w:hAnsi="Arial" w:cs="Arial"/>
          <w:sz w:val="24"/>
          <w:szCs w:val="24"/>
        </w:rPr>
      </w:pPr>
      <w:r>
        <w:rPr>
          <w:rFonts w:ascii="Arial" w:hAnsi="Arial" w:cs="Arial"/>
          <w:b/>
          <w:sz w:val="24"/>
          <w:szCs w:val="24"/>
        </w:rPr>
        <w:tab/>
      </w:r>
      <w:r w:rsidRPr="007147B8">
        <w:rPr>
          <w:rFonts w:ascii="Arial" w:hAnsi="Arial" w:cs="Arial"/>
          <w:sz w:val="24"/>
          <w:szCs w:val="24"/>
        </w:rPr>
        <w:t>Jon Durkin   $69.01</w:t>
      </w:r>
      <w:r>
        <w:rPr>
          <w:rFonts w:ascii="Arial" w:hAnsi="Arial" w:cs="Arial"/>
          <w:sz w:val="24"/>
          <w:szCs w:val="24"/>
        </w:rPr>
        <w:t xml:space="preserve">   Reimbursement - Gift for Golf Course Manager</w:t>
      </w:r>
    </w:p>
    <w:p w:rsidR="007147B8" w:rsidRDefault="007147B8" w:rsidP="007147B8">
      <w:pPr>
        <w:pStyle w:val="NoSpacing"/>
        <w:rPr>
          <w:rFonts w:ascii="Arial" w:hAnsi="Arial" w:cs="Arial"/>
          <w:sz w:val="24"/>
          <w:szCs w:val="24"/>
        </w:rPr>
      </w:pPr>
      <w:r>
        <w:rPr>
          <w:rFonts w:ascii="Arial" w:hAnsi="Arial" w:cs="Arial"/>
          <w:sz w:val="24"/>
          <w:szCs w:val="24"/>
        </w:rPr>
        <w:tab/>
        <w:t>BAACA Auditors   Invoice $3750.00 Retainer for Audit</w:t>
      </w:r>
    </w:p>
    <w:p w:rsidR="007147B8" w:rsidRDefault="007147B8" w:rsidP="007147B8">
      <w:pPr>
        <w:pStyle w:val="NoSpacing"/>
        <w:rPr>
          <w:rFonts w:ascii="Arial" w:hAnsi="Arial" w:cs="Arial"/>
          <w:sz w:val="24"/>
          <w:szCs w:val="24"/>
        </w:rPr>
      </w:pPr>
      <w:r>
        <w:rPr>
          <w:rFonts w:ascii="Arial" w:hAnsi="Arial" w:cs="Arial"/>
          <w:sz w:val="24"/>
          <w:szCs w:val="24"/>
        </w:rPr>
        <w:tab/>
        <w:t>Don Spruston   $116.00 Reimbursement – AGM printing expenses</w:t>
      </w:r>
    </w:p>
    <w:p w:rsidR="007147B8" w:rsidRPr="007147B8" w:rsidRDefault="007147B8" w:rsidP="007147B8">
      <w:pPr>
        <w:pStyle w:val="NoSpacing"/>
        <w:rPr>
          <w:rFonts w:ascii="Arial" w:hAnsi="Arial" w:cs="Arial"/>
          <w:sz w:val="24"/>
          <w:szCs w:val="24"/>
        </w:rPr>
      </w:pPr>
      <w:r>
        <w:rPr>
          <w:rFonts w:ascii="Arial" w:hAnsi="Arial" w:cs="Arial"/>
          <w:sz w:val="24"/>
          <w:szCs w:val="24"/>
        </w:rPr>
        <w:tab/>
        <w:t>Maureen Watt   $11.64   Reimbursement AGM expenses</w:t>
      </w:r>
    </w:p>
    <w:p w:rsidR="00F17B69" w:rsidRPr="00F17B69" w:rsidRDefault="00F17B69" w:rsidP="00D810D0">
      <w:pPr>
        <w:pStyle w:val="NoSpacing"/>
        <w:rPr>
          <w:rFonts w:ascii="Arial" w:hAnsi="Arial" w:cs="Arial"/>
          <w:sz w:val="24"/>
          <w:szCs w:val="24"/>
        </w:rPr>
      </w:pPr>
      <w:r>
        <w:rPr>
          <w:rFonts w:ascii="Arial" w:hAnsi="Arial" w:cs="Arial"/>
          <w:sz w:val="24"/>
          <w:szCs w:val="24"/>
        </w:rPr>
        <w:tab/>
      </w:r>
    </w:p>
    <w:p w:rsidR="005A24A7" w:rsidRDefault="005A24A7" w:rsidP="008A2F74">
      <w:pPr>
        <w:pStyle w:val="NoSpacing"/>
        <w:rPr>
          <w:rFonts w:ascii="Arial" w:hAnsi="Arial" w:cs="Arial"/>
          <w:sz w:val="24"/>
          <w:szCs w:val="24"/>
        </w:rPr>
      </w:pPr>
      <w:r w:rsidRPr="005A24A7">
        <w:rPr>
          <w:rFonts w:ascii="Arial" w:hAnsi="Arial" w:cs="Arial"/>
          <w:b/>
          <w:sz w:val="24"/>
          <w:szCs w:val="24"/>
        </w:rPr>
        <w:t>Adjournment</w:t>
      </w:r>
      <w:r>
        <w:rPr>
          <w:rFonts w:ascii="Arial" w:hAnsi="Arial" w:cs="Arial"/>
          <w:sz w:val="24"/>
          <w:szCs w:val="24"/>
        </w:rPr>
        <w:t>: 8:3</w:t>
      </w:r>
      <w:r w:rsidR="007147B8">
        <w:rPr>
          <w:rFonts w:ascii="Arial" w:hAnsi="Arial" w:cs="Arial"/>
          <w:sz w:val="24"/>
          <w:szCs w:val="24"/>
        </w:rPr>
        <w:t>8</w:t>
      </w:r>
      <w:r>
        <w:rPr>
          <w:rFonts w:ascii="Arial" w:hAnsi="Arial" w:cs="Arial"/>
          <w:sz w:val="24"/>
          <w:szCs w:val="24"/>
        </w:rPr>
        <w:t xml:space="preserve"> pm</w:t>
      </w:r>
    </w:p>
    <w:p w:rsidR="005A24A7" w:rsidRDefault="005A24A7" w:rsidP="008A2F74">
      <w:pPr>
        <w:pStyle w:val="NoSpacing"/>
        <w:rPr>
          <w:rFonts w:ascii="Arial" w:hAnsi="Arial" w:cs="Arial"/>
          <w:sz w:val="24"/>
          <w:szCs w:val="24"/>
        </w:rPr>
      </w:pPr>
    </w:p>
    <w:p w:rsidR="005A24A7" w:rsidRPr="005A24A7" w:rsidRDefault="005A24A7" w:rsidP="008A2F74">
      <w:pPr>
        <w:pStyle w:val="NoSpacing"/>
        <w:rPr>
          <w:rFonts w:ascii="Arial" w:hAnsi="Arial" w:cs="Arial"/>
          <w:sz w:val="24"/>
          <w:szCs w:val="24"/>
        </w:rPr>
      </w:pPr>
      <w:r w:rsidRPr="005A24A7">
        <w:rPr>
          <w:rFonts w:ascii="Arial" w:hAnsi="Arial" w:cs="Arial"/>
          <w:b/>
          <w:sz w:val="24"/>
          <w:szCs w:val="24"/>
        </w:rPr>
        <w:t>Next BOD Meeting:</w:t>
      </w:r>
      <w:r>
        <w:rPr>
          <w:rFonts w:ascii="Arial" w:hAnsi="Arial" w:cs="Arial"/>
          <w:sz w:val="24"/>
          <w:szCs w:val="24"/>
        </w:rPr>
        <w:t xml:space="preserve"> </w:t>
      </w:r>
      <w:r w:rsidR="007147B8">
        <w:rPr>
          <w:rFonts w:ascii="Arial" w:hAnsi="Arial" w:cs="Arial"/>
          <w:sz w:val="24"/>
          <w:szCs w:val="24"/>
        </w:rPr>
        <w:t>January 17, 2018</w:t>
      </w:r>
      <w:r>
        <w:rPr>
          <w:rFonts w:ascii="Arial" w:hAnsi="Arial" w:cs="Arial"/>
          <w:sz w:val="24"/>
          <w:szCs w:val="24"/>
        </w:rPr>
        <w:t>, 7:00 pm., Members Lounge</w:t>
      </w:r>
    </w:p>
    <w:p w:rsidR="00D810D0" w:rsidRPr="00D810D0" w:rsidRDefault="00D810D0" w:rsidP="00D810D0">
      <w:pPr>
        <w:rPr>
          <w:rFonts w:ascii="Arial" w:hAnsi="Arial" w:cs="Arial"/>
          <w:b/>
          <w:sz w:val="24"/>
          <w:szCs w:val="24"/>
        </w:rPr>
      </w:pPr>
    </w:p>
    <w:p w:rsidR="00D810D0" w:rsidRDefault="00D810D0"/>
    <w:sectPr w:rsidR="00D810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F4A" w:rsidRDefault="00511F4A" w:rsidP="005A24A7">
      <w:pPr>
        <w:spacing w:after="0" w:line="240" w:lineRule="auto"/>
      </w:pPr>
      <w:r>
        <w:separator/>
      </w:r>
    </w:p>
  </w:endnote>
  <w:endnote w:type="continuationSeparator" w:id="0">
    <w:p w:rsidR="00511F4A" w:rsidRDefault="00511F4A" w:rsidP="005A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F4A" w:rsidRDefault="00511F4A" w:rsidP="005A24A7">
      <w:pPr>
        <w:spacing w:after="0" w:line="240" w:lineRule="auto"/>
      </w:pPr>
      <w:r>
        <w:separator/>
      </w:r>
    </w:p>
  </w:footnote>
  <w:footnote w:type="continuationSeparator" w:id="0">
    <w:p w:rsidR="00511F4A" w:rsidRDefault="00511F4A" w:rsidP="005A2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6A7C"/>
    <w:multiLevelType w:val="hybridMultilevel"/>
    <w:tmpl w:val="8AE2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12D4A"/>
    <w:multiLevelType w:val="hybridMultilevel"/>
    <w:tmpl w:val="2D580C1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832B3"/>
    <w:multiLevelType w:val="hybridMultilevel"/>
    <w:tmpl w:val="9626B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43CA2"/>
    <w:multiLevelType w:val="hybridMultilevel"/>
    <w:tmpl w:val="CD9EAD0E"/>
    <w:lvl w:ilvl="0" w:tplc="FC32A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047C30"/>
    <w:multiLevelType w:val="hybridMultilevel"/>
    <w:tmpl w:val="FB76A62E"/>
    <w:lvl w:ilvl="0" w:tplc="03902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D0"/>
    <w:rsid w:val="0015710E"/>
    <w:rsid w:val="001B2FBA"/>
    <w:rsid w:val="00250117"/>
    <w:rsid w:val="00251350"/>
    <w:rsid w:val="002667E3"/>
    <w:rsid w:val="003470F0"/>
    <w:rsid w:val="004271EE"/>
    <w:rsid w:val="00511F4A"/>
    <w:rsid w:val="00523033"/>
    <w:rsid w:val="005A24A7"/>
    <w:rsid w:val="0068199E"/>
    <w:rsid w:val="006F42C9"/>
    <w:rsid w:val="007147B8"/>
    <w:rsid w:val="008A2F74"/>
    <w:rsid w:val="009B6561"/>
    <w:rsid w:val="00A728DA"/>
    <w:rsid w:val="00B64241"/>
    <w:rsid w:val="00CD3B45"/>
    <w:rsid w:val="00CF3A35"/>
    <w:rsid w:val="00D11CF8"/>
    <w:rsid w:val="00D810D0"/>
    <w:rsid w:val="00F17B69"/>
    <w:rsid w:val="00F9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D626"/>
  <w15:chartTrackingRefBased/>
  <w15:docId w15:val="{B657E465-6979-479A-B8D1-F55505C0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0D0"/>
    <w:pPr>
      <w:spacing w:line="25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0D0"/>
    <w:pPr>
      <w:spacing w:after="0" w:line="240" w:lineRule="auto"/>
    </w:pPr>
    <w:rPr>
      <w:lang w:val="en-CA"/>
    </w:rPr>
  </w:style>
  <w:style w:type="character" w:styleId="Hyperlink">
    <w:name w:val="Hyperlink"/>
    <w:basedOn w:val="DefaultParagraphFont"/>
    <w:uiPriority w:val="99"/>
    <w:unhideWhenUsed/>
    <w:rsid w:val="005A24A7"/>
    <w:rPr>
      <w:color w:val="0563C1" w:themeColor="hyperlink"/>
      <w:u w:val="single"/>
    </w:rPr>
  </w:style>
  <w:style w:type="character" w:styleId="UnresolvedMention">
    <w:name w:val="Unresolved Mention"/>
    <w:basedOn w:val="DefaultParagraphFont"/>
    <w:uiPriority w:val="99"/>
    <w:semiHidden/>
    <w:unhideWhenUsed/>
    <w:rsid w:val="005A24A7"/>
    <w:rPr>
      <w:color w:val="808080"/>
      <w:shd w:val="clear" w:color="auto" w:fill="E6E6E6"/>
    </w:rPr>
  </w:style>
  <w:style w:type="paragraph" w:styleId="Header">
    <w:name w:val="header"/>
    <w:basedOn w:val="Normal"/>
    <w:link w:val="HeaderChar"/>
    <w:uiPriority w:val="99"/>
    <w:unhideWhenUsed/>
    <w:rsid w:val="005A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A7"/>
    <w:rPr>
      <w:lang w:val="en-CA"/>
    </w:rPr>
  </w:style>
  <w:style w:type="paragraph" w:styleId="Footer">
    <w:name w:val="footer"/>
    <w:basedOn w:val="Normal"/>
    <w:link w:val="FooterChar"/>
    <w:uiPriority w:val="99"/>
    <w:unhideWhenUsed/>
    <w:rsid w:val="005A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4A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Fowler</dc:creator>
  <cp:keywords/>
  <dc:description/>
  <cp:lastModifiedBy>Craig Fowler</cp:lastModifiedBy>
  <cp:revision>7</cp:revision>
  <dcterms:created xsi:type="dcterms:W3CDTF">2018-01-06T17:09:00Z</dcterms:created>
  <dcterms:modified xsi:type="dcterms:W3CDTF">2018-01-06T20:54:00Z</dcterms:modified>
</cp:coreProperties>
</file>